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关于推荐校友工作联络人的通知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各院部、部门：</w:t>
      </w:r>
    </w:p>
    <w:p>
      <w:pPr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为更好地开展校友工作，充分发挥校友在学校建设与发展中的作用，经请示校领导同意，决定健全校内校友工作联系网络，请各院部、部门推荐一名具体校友联络人，</w:t>
      </w:r>
      <w:r>
        <w:fldChar w:fldCharType="begin"/>
      </w:r>
      <w:r>
        <w:instrText xml:space="preserve"> HYPERLINK "mailto:并于12月15日前填写下表（可至发展办网页下载）发送至zyy83758190@sina.com" </w:instrText>
      </w:r>
      <w:r>
        <w:fldChar w:fldCharType="separate"/>
      </w:r>
      <w:r>
        <w:rPr>
          <w:rStyle w:val="3"/>
          <w:rFonts w:hint="eastAsia" w:ascii="仿宋_GB2312" w:eastAsia="仿宋_GB2312"/>
          <w:sz w:val="28"/>
          <w:szCs w:val="28"/>
        </w:rPr>
        <w:t>并于12月15日前填写下表（可至发展办网页下载）发送至zyy83758190@sina.com</w:t>
      </w:r>
      <w:r>
        <w:rPr>
          <w:rStyle w:val="3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信箱。谢谢支持</w:t>
      </w:r>
      <w:r>
        <w:rPr>
          <w:rFonts w:hint="eastAsia" w:ascii="仿宋_GB2312" w:eastAsia="仿宋_GB2312" w:hAnsiTheme="minorEastAsia"/>
          <w:sz w:val="28"/>
          <w:szCs w:val="28"/>
        </w:rPr>
        <w:t>！</w:t>
      </w:r>
    </w:p>
    <w:p>
      <w:pPr>
        <w:jc w:val="righ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                                 发展办</w:t>
      </w:r>
    </w:p>
    <w:p>
      <w:pPr>
        <w:jc w:val="righ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2017.11.29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13" w:afterLines="100" w:line="240" w:lineRule="auto"/>
        <w:ind w:right="0" w:rightChars="0" w:firstLine="2650" w:firstLineChars="600"/>
        <w:jc w:val="both"/>
        <w:textAlignment w:val="auto"/>
        <w:outlineLvl w:val="9"/>
        <w:rPr>
          <w:rFonts w:hint="eastAsia"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  <w:lang w:eastAsia="zh-CN"/>
        </w:rPr>
        <w:t>校友会联络人登记表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院部（部门）：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2"/>
        <w:gridCol w:w="2036"/>
        <w:gridCol w:w="1917"/>
        <w:gridCol w:w="2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6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3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常用邮箱</w:t>
            </w:r>
          </w:p>
        </w:tc>
        <w:tc>
          <w:tcPr>
            <w:tcW w:w="63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QQ</w:t>
            </w:r>
          </w:p>
        </w:tc>
        <w:tc>
          <w:tcPr>
            <w:tcW w:w="63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微信号</w:t>
            </w:r>
          </w:p>
        </w:tc>
        <w:tc>
          <w:tcPr>
            <w:tcW w:w="6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6334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32"/>
                <w:u w:val="none"/>
              </w:rPr>
            </w:pP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52DB"/>
    <w:rsid w:val="188015C8"/>
    <w:rsid w:val="328276FF"/>
    <w:rsid w:val="4A843BCF"/>
    <w:rsid w:val="54E80496"/>
    <w:rsid w:val="5C157877"/>
    <w:rsid w:val="5D2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hq</dc:creator>
  <cp:lastModifiedBy>123</cp:lastModifiedBy>
  <dcterms:modified xsi:type="dcterms:W3CDTF">2017-12-01T06:32:46Z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